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76" w:rsidRDefault="00107376" w:rsidP="00107376">
      <w:pPr>
        <w:ind w:firstLine="709"/>
        <w:jc w:val="center"/>
        <w:rPr>
          <w:color w:val="000000"/>
          <w:sz w:val="30"/>
          <w:szCs w:val="30"/>
        </w:rPr>
      </w:pPr>
      <w:r w:rsidRPr="00BE4968">
        <w:rPr>
          <w:b/>
          <w:color w:val="333333"/>
          <w:sz w:val="30"/>
          <w:szCs w:val="30"/>
          <w:shd w:val="clear" w:color="auto" w:fill="FFFFFF"/>
        </w:rPr>
        <w:t>ИНФОРМАЦИОННОЕ ПИСЬМО</w:t>
      </w:r>
      <w:r w:rsidRPr="00151BCE">
        <w:rPr>
          <w:color w:val="000000"/>
          <w:sz w:val="30"/>
          <w:szCs w:val="30"/>
        </w:rPr>
        <w:t xml:space="preserve"> </w:t>
      </w:r>
    </w:p>
    <w:p w:rsidR="00107376" w:rsidRDefault="00107376" w:rsidP="00107376">
      <w:pPr>
        <w:tabs>
          <w:tab w:val="left" w:pos="0"/>
          <w:tab w:val="left" w:pos="9480"/>
        </w:tabs>
        <w:jc w:val="center"/>
        <w:rPr>
          <w:b/>
          <w:sz w:val="30"/>
          <w:szCs w:val="30"/>
        </w:rPr>
      </w:pPr>
      <w:r w:rsidRPr="00151BCE">
        <w:rPr>
          <w:b/>
          <w:color w:val="000000"/>
          <w:sz w:val="30"/>
          <w:szCs w:val="30"/>
        </w:rPr>
        <w:t>Департамента государственной инспекции труда Министерства труда и социальной защиты Республики Беларусь</w:t>
      </w:r>
      <w:r w:rsidRPr="00151BCE">
        <w:rPr>
          <w:b/>
          <w:color w:val="333333"/>
          <w:sz w:val="30"/>
          <w:szCs w:val="30"/>
        </w:rPr>
        <w:br/>
      </w:r>
      <w:r>
        <w:rPr>
          <w:b/>
          <w:sz w:val="30"/>
          <w:szCs w:val="30"/>
        </w:rPr>
        <w:t>«О</w:t>
      </w:r>
      <w:r w:rsidRPr="00E700F7">
        <w:rPr>
          <w:b/>
          <w:sz w:val="30"/>
          <w:szCs w:val="30"/>
        </w:rPr>
        <w:t xml:space="preserve"> соблюдении требований законодательства при организации деятельности студенческих отрядов</w:t>
      </w:r>
      <w:r>
        <w:rPr>
          <w:b/>
          <w:sz w:val="30"/>
          <w:szCs w:val="30"/>
        </w:rPr>
        <w:t>»</w:t>
      </w:r>
    </w:p>
    <w:p w:rsidR="00107376" w:rsidRPr="00E700F7" w:rsidRDefault="00107376" w:rsidP="00107376">
      <w:pPr>
        <w:tabs>
          <w:tab w:val="left" w:pos="0"/>
          <w:tab w:val="left" w:pos="9480"/>
        </w:tabs>
        <w:jc w:val="center"/>
        <w:rPr>
          <w:b/>
          <w:sz w:val="30"/>
          <w:szCs w:val="30"/>
        </w:rPr>
      </w:pPr>
    </w:p>
    <w:p w:rsidR="00107376" w:rsidRPr="00F341E4" w:rsidRDefault="00107376" w:rsidP="00107376">
      <w:pPr>
        <w:tabs>
          <w:tab w:val="left" w:pos="0"/>
          <w:tab w:val="left" w:pos="9480"/>
        </w:tabs>
        <w:jc w:val="both"/>
        <w:rPr>
          <w:b/>
          <w:sz w:val="28"/>
          <w:szCs w:val="28"/>
        </w:rPr>
      </w:pPr>
      <w:r w:rsidRPr="00F341E4">
        <w:rPr>
          <w:sz w:val="28"/>
          <w:szCs w:val="28"/>
        </w:rPr>
        <w:t xml:space="preserve">Летняя пора - это возможность молодёжи провести время с пользой и реализовать свое право на труд. Ежегодно учреждениями образования, Общественным объединением «Белорусский республиканский союз молодежи» 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 формирование студенческих отрядов. 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Президента Республики Беларусь от 18 февраля 2020 г. № 58 (далее - Положение). </w:t>
      </w:r>
      <w:proofErr w:type="gramStart"/>
      <w:r w:rsidRPr="00F341E4">
        <w:rPr>
          <w:sz w:val="28"/>
          <w:szCs w:val="28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Министерства образования Республики Беларусь от 7 июня 2012 г. № 60.</w:t>
      </w:r>
      <w:proofErr w:type="gramEnd"/>
      <w:r w:rsidRPr="00F341E4">
        <w:rPr>
          <w:sz w:val="28"/>
          <w:szCs w:val="28"/>
        </w:rPr>
        <w:t xml:space="preserve"> 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 - принимающая организация). Студенческие отряды, сформированные с участием лиц 14 - 16 лет, преимущественно осуществляют деятельность в сфере производства товаров и оказания услуг, охраны окружающей среды, сельского хозяйства. </w:t>
      </w:r>
      <w:proofErr w:type="gramStart"/>
      <w:r w:rsidRPr="00F341E4">
        <w:rPr>
          <w:sz w:val="28"/>
          <w:szCs w:val="28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276 Трудового кодекса Республики Беларусь (далее - ТК), статьи 16 Закона Республики Беларусь «Об охране труда», постановления Министерства труда и социальной защиты Республики Беларусь от 15 октября 2010 г. № 144 «Об установлении перечня легких</w:t>
      </w:r>
      <w:proofErr w:type="gramEnd"/>
      <w:r w:rsidRPr="00F341E4">
        <w:rPr>
          <w:sz w:val="28"/>
          <w:szCs w:val="28"/>
        </w:rPr>
        <w:t xml:space="preserve"> </w:t>
      </w:r>
      <w:proofErr w:type="gramStart"/>
      <w:r w:rsidRPr="00F341E4">
        <w:rPr>
          <w:sz w:val="28"/>
          <w:szCs w:val="28"/>
        </w:rPr>
        <w:t xml:space="preserve">видов работ, которые могут выполнять лица в возрасте от четырнадцати до шестнадцати лет», постановления 2 Министерства труда и социальной защиты Республики Беларусь от 27 июня 2013 г. № 67 «Об установлении списка работ, на которых запрещается применение труда лиц моложе восемнадцати лет», постановления Министерства здравоохранения Республики Беларусь от 13 октября 2010 г. </w:t>
      </w:r>
      <w:r w:rsidRPr="00F341E4">
        <w:rPr>
          <w:sz w:val="28"/>
          <w:szCs w:val="28"/>
        </w:rPr>
        <w:lastRenderedPageBreak/>
        <w:t>№ 134 «Об установлении предельных норм подъема и перемещения несовершеннолетними</w:t>
      </w:r>
      <w:proofErr w:type="gramEnd"/>
      <w:r w:rsidRPr="00F341E4">
        <w:rPr>
          <w:sz w:val="28"/>
          <w:szCs w:val="28"/>
        </w:rPr>
        <w:t xml:space="preserve"> тяжестей вручную». Обязанности по обеспечению охраны труда при выполнении работ студенческим отрядом возлагаются как на направляющую, так и на принимающую сторону</w:t>
      </w:r>
      <w:proofErr w:type="gramStart"/>
      <w:r w:rsidRPr="00F341E4">
        <w:rPr>
          <w:sz w:val="28"/>
          <w:szCs w:val="28"/>
        </w:rPr>
        <w:t xml:space="preserve"> Т</w:t>
      </w:r>
      <w:proofErr w:type="gramEnd"/>
      <w:r w:rsidRPr="00F341E4">
        <w:rPr>
          <w:sz w:val="28"/>
          <w:szCs w:val="28"/>
        </w:rPr>
        <w:t>ак, согласно пункту 8 Положения между направляющей и 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 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должен осуществляться с учетом профиля их подготовки. 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 Направляющие организации должны обеспечить обучение участников студенческого отряда основам законодательства о труде и об охране труда, проведение инструктажей по предстоящей деятельности. 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труда, заключить с участниками студенческих отрядов соответствующие трудовые или гражданско-правовые договоры, проводить обучение, инструктаж и проверку знаний по вопросам охраны труда. Кроме того,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 2008 г. № 209. 3</w:t>
      </w:r>
      <w:proofErr w:type="gramStart"/>
      <w:r w:rsidRPr="00F341E4">
        <w:rPr>
          <w:sz w:val="28"/>
          <w:szCs w:val="28"/>
        </w:rPr>
        <w:t xml:space="preserve"> Т</w:t>
      </w:r>
      <w:proofErr w:type="gramEnd"/>
      <w:r w:rsidRPr="00F341E4">
        <w:rPr>
          <w:sz w:val="28"/>
          <w:szCs w:val="28"/>
        </w:rPr>
        <w:t xml:space="preserve">акже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 июня 2005 г. № 314 «О некоторых мерах по защите прав граждан, выполняющих работу по гражданско-правовым и трудовым договорам». По общему правилу, в соответствии с пунктом 1 статьи 20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Для несовершеннолетних в возрасте от четырнадцати до восемнадцати лет, при заключении гражданско-правового договора (совершении сделки), необходимо получение письменного согласия своих законных </w:t>
      </w:r>
      <w:r w:rsidRPr="00F341E4">
        <w:rPr>
          <w:sz w:val="28"/>
          <w:szCs w:val="28"/>
        </w:rPr>
        <w:lastRenderedPageBreak/>
        <w:t>представителей - обоих родителей, усыновителей или попечителей (пункт 1 статьи 25 ГК). Сделка же, совершенная несовершеннолетним, не достигшим четырнадцати лет (малолетним), ничтожна. К такой сделке применяются правила, предусмотренные частью второй и третей пункта 1 статьи 172 ГК (пункт 1 статьи 173 ГК). 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 Таким образом,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 не распространяются. Исходя из изложенного, с целью обеспечения защиты прав трудоустраивающихся лиц, не достигших восемнадцатилетнего возраста, в том числе участников студенческих отрядов, при приеме на работу целесообразно заключать с каждым из них трудовой договор. В соответствии с требованиями статей 18, 19 ТК трудовой договор заключается в письменной форме и должен содержать обязательные условия и сведения. 4</w:t>
      </w:r>
      <w:proofErr w:type="gramStart"/>
      <w:r w:rsidRPr="00F341E4">
        <w:rPr>
          <w:sz w:val="28"/>
          <w:szCs w:val="28"/>
        </w:rPr>
        <w:t xml:space="preserve"> В</w:t>
      </w:r>
      <w:proofErr w:type="gramEnd"/>
      <w:r w:rsidRPr="00F341E4">
        <w:rPr>
          <w:sz w:val="28"/>
          <w:szCs w:val="28"/>
        </w:rPr>
        <w:t xml:space="preserve"> 2022 году при проведении обследований объектов, на которых был организован труд участников студенческих отрядов, типичными нарушениями требований законодательства явились: </w:t>
      </w:r>
      <w:proofErr w:type="spellStart"/>
      <w:r w:rsidRPr="00F341E4">
        <w:rPr>
          <w:sz w:val="28"/>
          <w:szCs w:val="28"/>
        </w:rPr>
        <w:t>необеспечение</w:t>
      </w:r>
      <w:proofErr w:type="spellEnd"/>
      <w:r w:rsidRPr="00F341E4">
        <w:rPr>
          <w:sz w:val="28"/>
          <w:szCs w:val="28"/>
        </w:rPr>
        <w:t xml:space="preserve"> участников студенческих отрядов средствами индивидуальной защиты; нарушение порядка проведения обучения, инструктажа, стажировки и проверки знаний по вопросам охраны труда; неудовлетворительная организация рабочих мест; заключение с участниками студенческих отрядов </w:t>
      </w:r>
      <w:proofErr w:type="spellStart"/>
      <w:r w:rsidRPr="00F341E4">
        <w:rPr>
          <w:sz w:val="28"/>
          <w:szCs w:val="28"/>
        </w:rPr>
        <w:t>гражданскоправовых</w:t>
      </w:r>
      <w:proofErr w:type="spellEnd"/>
      <w:r w:rsidRPr="00F341E4">
        <w:rPr>
          <w:sz w:val="28"/>
          <w:szCs w:val="28"/>
        </w:rPr>
        <w:t xml:space="preserve"> договоров с нарушением требований Указа Президента Республики Беларусь от 6 июля 2005 г. № 314; нарушения организации проведения обязательных медицинских осмотров. 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 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 «БРСМ» предлагается: 1. Довести данное письмо до руководителей организаций, направляющих и принимающих участников студенческих отрядов. 2. Потребовать от вышеназванных руководителей обеспечить соблюдение требований законодательства Республики Беларусь при организации деятельности студенческих отрядов.</w:t>
      </w:r>
    </w:p>
    <w:p w:rsidR="00107376" w:rsidRDefault="00107376" w:rsidP="00107376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</w:p>
    <w:p w:rsidR="00107376" w:rsidRDefault="00107376" w:rsidP="00107376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</w:p>
    <w:p w:rsidR="00107376" w:rsidRDefault="00107376" w:rsidP="00107376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</w:p>
    <w:p w:rsidR="00107376" w:rsidRDefault="00107376" w:rsidP="00107376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</w:p>
    <w:p w:rsidR="003543F9" w:rsidRDefault="003543F9"/>
    <w:sectPr w:rsidR="003543F9" w:rsidSect="0035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376"/>
    <w:rsid w:val="00107376"/>
    <w:rsid w:val="003543F9"/>
    <w:rsid w:val="0042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7511</Characters>
  <Application>Microsoft Office Word</Application>
  <DocSecurity>0</DocSecurity>
  <Lines>134</Lines>
  <Paragraphs>53</Paragraphs>
  <ScaleCrop>false</ScaleCrop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Ламан</dc:creator>
  <cp:keywords/>
  <dc:description/>
  <cp:lastModifiedBy>Ламан</cp:lastModifiedBy>
  <cp:revision>2</cp:revision>
  <dcterms:created xsi:type="dcterms:W3CDTF">2023-06-21T06:11:00Z</dcterms:created>
  <dcterms:modified xsi:type="dcterms:W3CDTF">2023-06-21T06:12:00Z</dcterms:modified>
</cp:coreProperties>
</file>