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51" w:rsidRPr="007A1A51" w:rsidRDefault="007A1A51" w:rsidP="007A1A51">
      <w:pPr>
        <w:shd w:val="clear" w:color="auto" w:fill="FFFFFF"/>
        <w:spacing w:before="100" w:beforeAutospacing="1" w:after="33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1A51"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получении информации о включении гражданина в базу данных трудоспособных граждан, не занятых в экономике (далее – база данных) гражданин имеет право обратиться в комиссию по содействию занятости населения </w:t>
      </w:r>
      <w:proofErr w:type="spellStart"/>
      <w:r w:rsidR="003A3F61">
        <w:rPr>
          <w:rFonts w:ascii="Times New Roman" w:eastAsia="Times New Roman" w:hAnsi="Times New Roman" w:cs="Times New Roman"/>
          <w:sz w:val="24"/>
          <w:szCs w:val="24"/>
        </w:rPr>
        <w:t>Корелич</w:t>
      </w:r>
      <w:r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Pr="007A1A51">
        <w:rPr>
          <w:rFonts w:ascii="Times New Roman" w:eastAsia="Times New Roman" w:hAnsi="Times New Roman" w:cs="Times New Roman"/>
          <w:sz w:val="24"/>
          <w:szCs w:val="24"/>
        </w:rPr>
        <w:t xml:space="preserve"> района (далее – комиссия) для изменения своего статуса и освобождения от оплаты услуг с полным возмещением экономически обоснованных затрат на их оказание в связи с нахождением в трудной жизненной ситуации.</w:t>
      </w:r>
      <w:proofErr w:type="gramEnd"/>
    </w:p>
    <w:p w:rsidR="007A1A51" w:rsidRDefault="007A1A51" w:rsidP="00B16782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6782">
        <w:rPr>
          <w:rFonts w:ascii="Times New Roman" w:eastAsia="Times New Roman" w:hAnsi="Times New Roman" w:cs="Times New Roman"/>
          <w:sz w:val="24"/>
          <w:szCs w:val="24"/>
        </w:rPr>
        <w:t>Для изменения статуса гражданина, не занятого в экономике  на статус гражданина, занятого в экономике необходимо предоставить в комиссию  (оставить у секретаря или направить почтой по адресу</w:t>
      </w:r>
      <w:r w:rsidRPr="003A3F61">
        <w:rPr>
          <w:rFonts w:ascii="Times New Roman" w:eastAsia="Times New Roman" w:hAnsi="Times New Roman" w:cs="Times New Roman"/>
          <w:sz w:val="24"/>
          <w:szCs w:val="24"/>
        </w:rPr>
        <w:t>: </w:t>
      </w:r>
      <w:r w:rsidR="003A3F61" w:rsidRPr="00703C13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231</w:t>
      </w:r>
      <w:r w:rsidR="003A3F61" w:rsidRPr="003A3F61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432</w:t>
      </w:r>
      <w:r w:rsidR="003A3F61" w:rsidRPr="00703C13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, г.</w:t>
      </w:r>
      <w:r w:rsidR="003A3F61" w:rsidRPr="003A3F61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п.</w:t>
      </w:r>
      <w:proofErr w:type="gramEnd"/>
      <w:r w:rsidR="003A3F61" w:rsidRPr="003A3F61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 Кореличи</w:t>
      </w:r>
      <w:r w:rsidR="003A3F61" w:rsidRPr="00703C13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, </w:t>
      </w:r>
      <w:r w:rsidR="008967FD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п</w:t>
      </w:r>
      <w:r w:rsidR="003A3F61" w:rsidRPr="00703C13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л.</w:t>
      </w:r>
      <w:r w:rsidR="003A3F61" w:rsidRPr="003A3F61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17 Сентября</w:t>
      </w:r>
      <w:r w:rsidR="003A3F61" w:rsidRPr="00703C13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, </w:t>
      </w:r>
      <w:r w:rsidR="003A3F61" w:rsidRPr="003A3F61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9</w:t>
      </w:r>
      <w:r w:rsidR="003A3F61" w:rsidRPr="00703C13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,</w:t>
      </w:r>
      <w:r w:rsidR="003A3F61" w:rsidRPr="003A3F61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 цокольный этаж, кабинет  № </w:t>
      </w:r>
      <w:r w:rsidR="003A3F61" w:rsidRPr="00703C13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2</w:t>
      </w:r>
      <w:r w:rsidR="003A3F61" w:rsidRPr="00703C13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или на электронную почту </w:t>
      </w:r>
      <w:hyperlink r:id="rId5" w:history="1">
        <w:r w:rsidR="003A3F61" w:rsidRPr="005424CB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rik</w:t>
        </w:r>
        <w:r w:rsidR="003A3F61" w:rsidRPr="005424CB">
          <w:rPr>
            <w:rStyle w:val="a3"/>
            <w:rFonts w:ascii="Times New Roman" w:hAnsi="Times New Roman" w:cs="Times New Roman"/>
            <w:bCs/>
            <w:sz w:val="24"/>
            <w:szCs w:val="24"/>
            <w:lang w:val="be-BY"/>
          </w:rPr>
          <w:t>@</w:t>
        </w:r>
        <w:r w:rsidR="003A3F61" w:rsidRPr="005424CB">
          <w:rPr>
            <w:rStyle w:val="a3"/>
            <w:rFonts w:ascii="Times New Roman" w:hAnsi="Times New Roman" w:cs="Times New Roman"/>
            <w:bCs/>
            <w:sz w:val="24"/>
            <w:szCs w:val="24"/>
          </w:rPr>
          <w:t>korelichi</w:t>
        </w:r>
        <w:r w:rsidR="003A3F61" w:rsidRPr="005424CB">
          <w:rPr>
            <w:rStyle w:val="a3"/>
            <w:rFonts w:ascii="Times New Roman" w:hAnsi="Times New Roman" w:cs="Times New Roman"/>
            <w:bCs/>
            <w:sz w:val="24"/>
            <w:szCs w:val="24"/>
            <w:lang w:val="be-BY"/>
          </w:rPr>
          <w:t>.</w:t>
        </w:r>
        <w:r w:rsidR="003A3F61" w:rsidRPr="005424CB">
          <w:rPr>
            <w:rStyle w:val="a3"/>
            <w:rFonts w:ascii="Times New Roman" w:hAnsi="Times New Roman" w:cs="Times New Roman"/>
            <w:bCs/>
            <w:sz w:val="24"/>
            <w:szCs w:val="24"/>
          </w:rPr>
          <w:t>go</w:t>
        </w:r>
        <w:r w:rsidR="003A3F61" w:rsidRPr="005424CB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v</w:t>
        </w:r>
        <w:r w:rsidR="003A3F61" w:rsidRPr="005424CB">
          <w:rPr>
            <w:rStyle w:val="a3"/>
            <w:rFonts w:ascii="Times New Roman" w:hAnsi="Times New Roman" w:cs="Times New Roman"/>
            <w:bCs/>
            <w:sz w:val="24"/>
            <w:szCs w:val="24"/>
            <w:lang w:val="be-BY"/>
          </w:rPr>
          <w:t>.</w:t>
        </w:r>
        <w:r w:rsidR="003A3F61" w:rsidRPr="005424CB">
          <w:rPr>
            <w:rStyle w:val="a3"/>
            <w:rFonts w:ascii="Times New Roman" w:hAnsi="Times New Roman" w:cs="Times New Roman"/>
            <w:bCs/>
            <w:sz w:val="24"/>
            <w:szCs w:val="24"/>
          </w:rPr>
          <w:t>b</w:t>
        </w:r>
        <w:proofErr w:type="spellStart"/>
        <w:r w:rsidR="003A3F61" w:rsidRPr="005424CB">
          <w:rPr>
            <w:rStyle w:val="a3"/>
            <w:rFonts w:ascii="Times New Roman" w:hAnsi="Times New Roman" w:cs="Times New Roman"/>
            <w:bCs/>
            <w:sz w:val="24"/>
            <w:szCs w:val="24"/>
          </w:rPr>
          <w:t>y</w:t>
        </w:r>
        <w:proofErr w:type="spellEnd"/>
      </w:hyperlink>
      <w:r w:rsidR="003A3F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6782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занятость гражданина согласно перечня:</w:t>
      </w:r>
    </w:p>
    <w:p w:rsidR="00B16782" w:rsidRPr="00B16782" w:rsidRDefault="00B16782" w:rsidP="00B16782">
      <w:pPr>
        <w:pStyle w:val="a4"/>
        <w:ind w:left="76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5117"/>
        <w:gridCol w:w="5117"/>
        <w:gridCol w:w="5118"/>
      </w:tblGrid>
      <w:tr w:rsidR="00555182" w:rsidTr="00555182">
        <w:tc>
          <w:tcPr>
            <w:tcW w:w="5117" w:type="dxa"/>
          </w:tcPr>
          <w:p w:rsidR="00555182" w:rsidRPr="00473CF9" w:rsidRDefault="00555182" w:rsidP="002A290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Категория граждан</w:t>
            </w:r>
          </w:p>
        </w:tc>
        <w:tc>
          <w:tcPr>
            <w:tcW w:w="5117" w:type="dxa"/>
          </w:tcPr>
          <w:p w:rsidR="00555182" w:rsidRPr="00473CF9" w:rsidRDefault="00555182" w:rsidP="002A290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Примерный перечень подтверждающих документов</w:t>
            </w:r>
          </w:p>
        </w:tc>
        <w:tc>
          <w:tcPr>
            <w:tcW w:w="5118" w:type="dxa"/>
          </w:tcPr>
          <w:p w:rsidR="00555182" w:rsidRPr="00473CF9" w:rsidRDefault="00555182" w:rsidP="002A290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Период, на который гражданин признается занятым</w:t>
            </w:r>
          </w:p>
        </w:tc>
      </w:tr>
      <w:tr w:rsidR="00555182" w:rsidTr="00555182">
        <w:tc>
          <w:tcPr>
            <w:tcW w:w="5117" w:type="dxa"/>
          </w:tcPr>
          <w:p w:rsidR="00555182" w:rsidRPr="00473CF9" w:rsidRDefault="00555182" w:rsidP="005E058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CF9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работающие </w:t>
            </w:r>
            <w:r w:rsidR="005E058C" w:rsidRPr="00473CF9">
              <w:rPr>
                <w:rFonts w:ascii="Times New Roman" w:hAnsi="Times New Roman" w:cs="Times New Roman"/>
                <w:i/>
                <w:sz w:val="24"/>
                <w:szCs w:val="24"/>
              </w:rPr>
              <w:t>по трудовому договору</w:t>
            </w:r>
            <w:r w:rsidR="005E058C" w:rsidRPr="00473C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5E058C" w:rsidRPr="00473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(прохождение службы по контракту</w:t>
            </w:r>
            <w:r w:rsidR="005E058C" w:rsidRPr="00473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3CF9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государств - участников Евразийского экономического союза</w:t>
            </w:r>
            <w:r w:rsidR="005E058C" w:rsidRPr="00473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 xml:space="preserve">(Республика Армения, Республика Казахстан, </w:t>
            </w:r>
            <w:proofErr w:type="spellStart"/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Кыргызская</w:t>
            </w:r>
            <w:proofErr w:type="spellEnd"/>
            <w:r w:rsidRPr="00473CF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и Российская Федерация)</w:t>
            </w:r>
            <w:proofErr w:type="gramEnd"/>
          </w:p>
        </w:tc>
        <w:tc>
          <w:tcPr>
            <w:tcW w:w="5117" w:type="dxa"/>
          </w:tcPr>
          <w:p w:rsidR="00011A9E" w:rsidRPr="00473CF9" w:rsidRDefault="00555182" w:rsidP="00011A9E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 xml:space="preserve">договор (контракт) </w:t>
            </w:r>
            <w:r w:rsidR="00011A9E" w:rsidRPr="00473CF9">
              <w:rPr>
                <w:rFonts w:ascii="Times New Roman" w:hAnsi="Times New Roman" w:cs="Times New Roman"/>
                <w:sz w:val="24"/>
                <w:szCs w:val="24"/>
              </w:rPr>
              <w:t>и справка, подтверждающая актуальность работы</w:t>
            </w:r>
            <w:r w:rsidR="005E058C" w:rsidRPr="00473CF9">
              <w:rPr>
                <w:rFonts w:ascii="Times New Roman" w:hAnsi="Times New Roman" w:cs="Times New Roman"/>
                <w:sz w:val="24"/>
                <w:szCs w:val="24"/>
              </w:rPr>
              <w:t xml:space="preserve"> (службы) </w:t>
            </w:r>
            <w:r w:rsidR="00011A9E" w:rsidRPr="00473CF9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настоящее время</w:t>
            </w:r>
            <w:r w:rsidR="005E058C" w:rsidRPr="00473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03A0" w:rsidRPr="00473CF9" w:rsidRDefault="00DE03A0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18" w:type="dxa"/>
          </w:tcPr>
          <w:p w:rsidR="00555182" w:rsidRPr="00473CF9" w:rsidRDefault="00555182" w:rsidP="005E058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 (контракта), иного документа, но не более</w:t>
            </w:r>
            <w:r w:rsidR="005E058C" w:rsidRPr="00473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чем на один квартал</w:t>
            </w:r>
            <w:r w:rsidR="005E058C" w:rsidRPr="00473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32CF" w:rsidTr="00555182">
        <w:tc>
          <w:tcPr>
            <w:tcW w:w="5117" w:type="dxa"/>
          </w:tcPr>
          <w:p w:rsidR="005032CF" w:rsidRPr="00473CF9" w:rsidRDefault="005032CF" w:rsidP="005032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граждане, являющихся членами совета директоров (наблюдательного совета) хозяйственного общества, которому выплачивается вознаграждение</w:t>
            </w:r>
          </w:p>
        </w:tc>
        <w:tc>
          <w:tcPr>
            <w:tcW w:w="5117" w:type="dxa"/>
          </w:tcPr>
          <w:p w:rsidR="005032CF" w:rsidRPr="00473CF9" w:rsidRDefault="005032CF" w:rsidP="005032CF">
            <w:pPr>
              <w:spacing w:line="240" w:lineRule="exact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выписка</w:t>
            </w: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 xml:space="preserve"> из протокола общего собрания участников, регулирующего вопросы членства в совете директоров (наблюдательном совете), выплаты вознаграждения членов совета директоров (наблюдательного совета)</w:t>
            </w:r>
            <w:r w:rsidRPr="00473C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032CF" w:rsidRPr="00473CF9" w:rsidRDefault="005032CF" w:rsidP="005032CF">
            <w:pPr>
              <w:spacing w:line="240" w:lineRule="exact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32CF" w:rsidRPr="00473CF9" w:rsidRDefault="005032CF" w:rsidP="005032CF">
            <w:pPr>
              <w:spacing w:line="240" w:lineRule="exact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справка </w:t>
            </w: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(иной док</w:t>
            </w:r>
            <w:r w:rsidR="00DA0FC8" w:rsidRPr="00473CF9">
              <w:rPr>
                <w:rFonts w:ascii="Times New Roman" w:hAnsi="Times New Roman" w:cs="Times New Roman"/>
                <w:sz w:val="24"/>
                <w:szCs w:val="24"/>
              </w:rPr>
              <w:t>умент) о размере вознаграждения</w:t>
            </w:r>
          </w:p>
          <w:p w:rsidR="005032CF" w:rsidRPr="00473CF9" w:rsidRDefault="005032CF" w:rsidP="005032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18" w:type="dxa"/>
          </w:tcPr>
          <w:p w:rsidR="005032CF" w:rsidRPr="00473CF9" w:rsidRDefault="005032CF" w:rsidP="005032CF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до окончания текущего календарного года</w:t>
            </w:r>
          </w:p>
        </w:tc>
      </w:tr>
      <w:tr w:rsidR="00FE0C79" w:rsidTr="00555182">
        <w:tc>
          <w:tcPr>
            <w:tcW w:w="5117" w:type="dxa"/>
          </w:tcPr>
          <w:p w:rsidR="00FE0C79" w:rsidRPr="00473CF9" w:rsidRDefault="005E058C" w:rsidP="00FE0C7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bCs/>
                <w:sz w:val="24"/>
                <w:szCs w:val="24"/>
              </w:rPr>
              <w:t>женщины, воспитывающие детей</w:t>
            </w: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7 лет; </w:t>
            </w:r>
            <w:r w:rsidR="00473C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</w:t>
            </w:r>
            <w:r w:rsidRPr="00473C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3-е и более несовершеннолетних детей; ребенка-инвалида в возрасте до 18 лет, </w:t>
            </w:r>
            <w:r w:rsidRPr="00473C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условии</w:t>
            </w:r>
            <w:r w:rsidRPr="00473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фактического проживания с ребёнком по одному адресу и не отсутствие на территории Республики Беларусь суммарно </w:t>
            </w:r>
            <w:r w:rsidR="00473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  <w:r w:rsidRPr="00473CF9">
              <w:rPr>
                <w:rFonts w:ascii="Times New Roman" w:hAnsi="Times New Roman" w:cs="Times New Roman"/>
                <w:i/>
                <w:sz w:val="24"/>
                <w:szCs w:val="24"/>
              </w:rPr>
              <w:t>30 и более календарных дней в квартале, за который сформирована база данных</w:t>
            </w:r>
          </w:p>
        </w:tc>
        <w:tc>
          <w:tcPr>
            <w:tcW w:w="5117" w:type="dxa"/>
          </w:tcPr>
          <w:p w:rsidR="00FE0C79" w:rsidRPr="00473CF9" w:rsidRDefault="00FE0C79" w:rsidP="00FE0C7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свидетельство о рождении ребёнка</w:t>
            </w: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0C79" w:rsidRPr="00473CF9" w:rsidRDefault="00FE0C79" w:rsidP="00FE0C7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E0C79" w:rsidRPr="00473CF9" w:rsidRDefault="00FE0C79" w:rsidP="00FE0C7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удостоверение многодетной семьи</w:t>
            </w:r>
            <w:r w:rsidR="00473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0C79" w:rsidRPr="00473CF9" w:rsidRDefault="00FE0C79" w:rsidP="00FE0C79">
            <w:pPr>
              <w:spacing w:line="240" w:lineRule="exact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18" w:type="dxa"/>
          </w:tcPr>
          <w:p w:rsidR="00FE0C79" w:rsidRPr="00473CF9" w:rsidRDefault="005E058C" w:rsidP="00FE0C79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Pr="00473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чем на один квартал</w:t>
            </w: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3CF9" w:rsidTr="00555182">
        <w:tc>
          <w:tcPr>
            <w:tcW w:w="5117" w:type="dxa"/>
          </w:tcPr>
          <w:p w:rsidR="00473CF9" w:rsidRPr="00473CF9" w:rsidRDefault="00473CF9" w:rsidP="00473CF9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производящие продукцию растениеводства (животноводства) на принадлежащих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гражданам </w:t>
            </w:r>
            <w:r w:rsidRPr="00473CF9">
              <w:rPr>
                <w:rFonts w:ascii="Times New Roman" w:hAnsi="Times New Roman" w:cs="Times New Roman"/>
                <w:bCs/>
                <w:sz w:val="24"/>
                <w:szCs w:val="24"/>
              </w:rPr>
              <w:t>(членам их семей) земельных участках,</w:t>
            </w:r>
            <w:r w:rsidRPr="00473C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73C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условии</w:t>
            </w:r>
            <w:r w:rsidRPr="00473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регистрации по месту жительства на территории Слонимского района и не отсутствие на территории Республики Беларусь суммарно 30 и более календарных дней в квартале, за который сформирована база данных</w:t>
            </w:r>
          </w:p>
        </w:tc>
        <w:tc>
          <w:tcPr>
            <w:tcW w:w="5117" w:type="dxa"/>
          </w:tcPr>
          <w:p w:rsidR="00473CF9" w:rsidRPr="00473CF9" w:rsidRDefault="00473CF9" w:rsidP="00473CF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 xml:space="preserve">, выданная в соответствии с пунктом 18.14 перечня административных процедур, </w:t>
            </w:r>
            <w:r w:rsidRPr="0047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осуществляемых государственным органами и иным организациями по заявлению граждан, утверждённого Указом Президента Республики Беларусь от 26 апреля 2010 г. № 200; </w:t>
            </w:r>
          </w:p>
          <w:p w:rsidR="00473CF9" w:rsidRPr="00473CF9" w:rsidRDefault="00473CF9" w:rsidP="00473CF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лицевого счёта книги </w:t>
            </w:r>
            <w:proofErr w:type="spellStart"/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 w:rsidRPr="00473CF9">
              <w:rPr>
                <w:rFonts w:ascii="Times New Roman" w:hAnsi="Times New Roman" w:cs="Times New Roman"/>
                <w:sz w:val="24"/>
                <w:szCs w:val="24"/>
              </w:rPr>
              <w:t xml:space="preserve"> учёта сельского исполнительного комитета;</w:t>
            </w:r>
          </w:p>
          <w:p w:rsidR="00473CF9" w:rsidRPr="00473CF9" w:rsidRDefault="00473CF9" w:rsidP="00473CF9">
            <w:pPr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подтверждающие родство с владельцем земельного участка.</w:t>
            </w:r>
          </w:p>
        </w:tc>
        <w:tc>
          <w:tcPr>
            <w:tcW w:w="5118" w:type="dxa"/>
          </w:tcPr>
          <w:p w:rsidR="00473CF9" w:rsidRPr="00473CF9" w:rsidRDefault="00473CF9" w:rsidP="00FE0C79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3CF9">
              <w:rPr>
                <w:rFonts w:ascii="Times New Roman" w:hAnsi="Times New Roman" w:cs="Times New Roman"/>
                <w:bCs/>
                <w:sz w:val="24"/>
                <w:szCs w:val="24"/>
              </w:rPr>
              <w:t>чем на один квартал</w:t>
            </w: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5182" w:rsidTr="00555182">
        <w:tc>
          <w:tcPr>
            <w:tcW w:w="5117" w:type="dxa"/>
          </w:tcPr>
          <w:p w:rsidR="00555182" w:rsidRPr="00473CF9" w:rsidRDefault="00555182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граждане, обучающиеся </w:t>
            </w:r>
            <w:r w:rsidRPr="00473CF9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государств - участников Евразийского экономического союза </w:t>
            </w: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 xml:space="preserve">(Республика Армения, Республика Казахстан, </w:t>
            </w:r>
            <w:proofErr w:type="spellStart"/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Кыргызская</w:t>
            </w:r>
            <w:proofErr w:type="spellEnd"/>
            <w:r w:rsidRPr="00473CF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и Российская Федерация)</w:t>
            </w:r>
          </w:p>
        </w:tc>
        <w:tc>
          <w:tcPr>
            <w:tcW w:w="5117" w:type="dxa"/>
          </w:tcPr>
          <w:p w:rsidR="00555182" w:rsidRPr="00473CF9" w:rsidRDefault="00555182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 xml:space="preserve">справка из учреждения образования, </w:t>
            </w:r>
          </w:p>
          <w:p w:rsidR="00555182" w:rsidRPr="00473CF9" w:rsidRDefault="00555182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118" w:type="dxa"/>
          </w:tcPr>
          <w:p w:rsidR="00555182" w:rsidRPr="00473CF9" w:rsidRDefault="00555182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период, на который выдан документ, но не более одного учебного года</w:t>
            </w:r>
          </w:p>
        </w:tc>
      </w:tr>
      <w:tr w:rsidR="00555182" w:rsidTr="00555182">
        <w:tc>
          <w:tcPr>
            <w:tcW w:w="5117" w:type="dxa"/>
          </w:tcPr>
          <w:p w:rsidR="00555182" w:rsidRPr="00473CF9" w:rsidRDefault="00555182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с которыми прекращены трудовые </w:t>
            </w:r>
            <w:r w:rsidRPr="00473CF9">
              <w:rPr>
                <w:rFonts w:ascii="Times New Roman" w:hAnsi="Times New Roman" w:cs="Times New Roman"/>
                <w:sz w:val="24"/>
                <w:szCs w:val="24"/>
              </w:rPr>
              <w:br/>
              <w:t>отношения</w:t>
            </w:r>
          </w:p>
        </w:tc>
        <w:tc>
          <w:tcPr>
            <w:tcW w:w="5117" w:type="dxa"/>
          </w:tcPr>
          <w:p w:rsidR="00555182" w:rsidRPr="00473CF9" w:rsidRDefault="00555182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книжка, </w:t>
            </w:r>
          </w:p>
          <w:p w:rsidR="00555182" w:rsidRPr="00473CF9" w:rsidRDefault="00555182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книжки,</w:t>
            </w:r>
          </w:p>
          <w:p w:rsidR="00555182" w:rsidRPr="00473CF9" w:rsidRDefault="00555182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от нанимателя, </w:t>
            </w:r>
          </w:p>
          <w:p w:rsidR="00555182" w:rsidRPr="00473CF9" w:rsidRDefault="00555182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иные подтверждающие документы</w:t>
            </w:r>
          </w:p>
          <w:p w:rsidR="00555182" w:rsidRPr="00473CF9" w:rsidRDefault="00555182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555182" w:rsidRPr="00473CF9" w:rsidRDefault="00555182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срок установлен постановлением Совета Министров Республики Беларусь от 31 марта 2018 г. № 239 – в течение квартала, следующего за кварталом, в котором были прекращены трудовые отношения</w:t>
            </w:r>
          </w:p>
        </w:tc>
      </w:tr>
      <w:tr w:rsidR="00555182" w:rsidTr="00555182">
        <w:tc>
          <w:tcPr>
            <w:tcW w:w="5117" w:type="dxa"/>
          </w:tcPr>
          <w:p w:rsidR="00555182" w:rsidRPr="00473CF9" w:rsidRDefault="00555182" w:rsidP="00624EF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с которыми прекращены трудовые </w:t>
            </w:r>
            <w:r w:rsidRPr="00473C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отношения в случае расторжения трудового договора (контракта) по причине сокращения численности или штата работников, несоответствия работника занимаемой должности или выполняемой работе вследствие состояния здоровья, препятствующего продолжению данной работы, истечения срока действия контракта </w:t>
            </w:r>
          </w:p>
        </w:tc>
        <w:tc>
          <w:tcPr>
            <w:tcW w:w="5117" w:type="dxa"/>
          </w:tcPr>
          <w:p w:rsidR="00555182" w:rsidRPr="00473CF9" w:rsidRDefault="00555182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книжка, </w:t>
            </w:r>
          </w:p>
          <w:p w:rsidR="00555182" w:rsidRPr="00473CF9" w:rsidRDefault="00555182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книжки,</w:t>
            </w:r>
          </w:p>
          <w:p w:rsidR="00555182" w:rsidRPr="00473CF9" w:rsidRDefault="00555182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от нанимателя, </w:t>
            </w:r>
          </w:p>
          <w:p w:rsidR="00555182" w:rsidRPr="00473CF9" w:rsidRDefault="00555182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иные подтверждающие документы</w:t>
            </w:r>
          </w:p>
          <w:p w:rsidR="00555182" w:rsidRPr="00473CF9" w:rsidRDefault="00555182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555182" w:rsidRPr="00473CF9" w:rsidRDefault="00555182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срок установлен в постановлении Совета Министров Республики Беларусь от 31 марта 2018 г. № 239 – в течение шести месяцев</w:t>
            </w:r>
            <w:r w:rsidR="00473C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 xml:space="preserve"> с даты увольнения</w:t>
            </w:r>
          </w:p>
        </w:tc>
      </w:tr>
      <w:tr w:rsidR="00555182" w:rsidTr="00555182">
        <w:tc>
          <w:tcPr>
            <w:tcW w:w="5117" w:type="dxa"/>
          </w:tcPr>
          <w:p w:rsidR="00555182" w:rsidRPr="00473CF9" w:rsidRDefault="00555182" w:rsidP="00624EF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граждане, являвшиеся военнослужащими, сотрудниками (работниками) военизированной организации, имевшими специальные звания, резервистами во время прохождения занятий и учебных сборов, военнообязанными во время прохождения военных или специальных сборов</w:t>
            </w:r>
          </w:p>
        </w:tc>
        <w:tc>
          <w:tcPr>
            <w:tcW w:w="5117" w:type="dxa"/>
          </w:tcPr>
          <w:p w:rsidR="00555182" w:rsidRPr="00473CF9" w:rsidRDefault="00555182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военный билет,</w:t>
            </w:r>
          </w:p>
          <w:p w:rsidR="00555182" w:rsidRPr="00473CF9" w:rsidRDefault="00555182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справка с места прохождения службы с указанием периода,</w:t>
            </w:r>
          </w:p>
          <w:p w:rsidR="00555182" w:rsidRPr="00473CF9" w:rsidRDefault="00555182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иные подтверждающие документы</w:t>
            </w:r>
          </w:p>
        </w:tc>
        <w:tc>
          <w:tcPr>
            <w:tcW w:w="5118" w:type="dxa"/>
          </w:tcPr>
          <w:p w:rsidR="00555182" w:rsidRPr="00473CF9" w:rsidRDefault="00555182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срок установлен постановлением Совета Министров Республики Беларусь от 31 марта 2018 г. № 239</w:t>
            </w:r>
            <w:r w:rsidR="00DE03A0" w:rsidRPr="00473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– в течение шести месяцев, начиная с месяца, в котором были прекращены указанные отношения</w:t>
            </w:r>
          </w:p>
        </w:tc>
      </w:tr>
      <w:tr w:rsidR="00555182" w:rsidTr="00555182">
        <w:tc>
          <w:tcPr>
            <w:tcW w:w="5117" w:type="dxa"/>
          </w:tcPr>
          <w:p w:rsidR="00555182" w:rsidRPr="00473CF9" w:rsidRDefault="00555182" w:rsidP="00624EF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CF9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являющиеся супругом (супругой) военнослужащего, проходящего военную </w:t>
            </w:r>
            <w:r w:rsidRPr="0047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службу по контракту, военную службу офицеров по призыву, молодого специалиста, приступившего к работе по распределению (перераспределению) или направлению (последующему направлению) на работу, - в период их совместного проживания в местностях, где отсутствовала (отсутствует) возможность их трудоустройства на время прохождения военной службы, работы по распределению (перераспределению) или направлению (последующему направлению) на работу</w:t>
            </w:r>
            <w:proofErr w:type="gramEnd"/>
          </w:p>
        </w:tc>
        <w:tc>
          <w:tcPr>
            <w:tcW w:w="5117" w:type="dxa"/>
          </w:tcPr>
          <w:p w:rsidR="00555182" w:rsidRPr="00473CF9" w:rsidRDefault="00555182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 о браке,</w:t>
            </w:r>
          </w:p>
          <w:p w:rsidR="00555182" w:rsidRPr="00473CF9" w:rsidRDefault="00555182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прохождение </w:t>
            </w:r>
            <w:r w:rsidRPr="0047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супругом военной службы по контракту, военной службы офицеров по призыву, статус молодого специалиста, приступившего к работе по распределению (перераспределению) или направлению (последующему направлению) на работу,</w:t>
            </w:r>
          </w:p>
          <w:p w:rsidR="00555182" w:rsidRPr="00473CF9" w:rsidRDefault="00555182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справка из учреждения образования о распр</w:t>
            </w:r>
            <w:r w:rsidR="00DE03A0" w:rsidRPr="00473CF9">
              <w:rPr>
                <w:rFonts w:ascii="Times New Roman" w:hAnsi="Times New Roman" w:cs="Times New Roman"/>
                <w:sz w:val="24"/>
                <w:szCs w:val="24"/>
              </w:rPr>
              <w:t>еделении, направлении на работу.</w:t>
            </w:r>
          </w:p>
          <w:p w:rsidR="00555182" w:rsidRPr="00473CF9" w:rsidRDefault="00555182" w:rsidP="00DE03A0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555182" w:rsidRPr="00473CF9" w:rsidRDefault="00555182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рекомендуется ежеквартально подтверждать отсутствие возможности трудоустройства </w:t>
            </w:r>
          </w:p>
        </w:tc>
      </w:tr>
      <w:tr w:rsidR="00555182" w:rsidTr="00555182">
        <w:tc>
          <w:tcPr>
            <w:tcW w:w="5117" w:type="dxa"/>
          </w:tcPr>
          <w:p w:rsidR="00555182" w:rsidRPr="00473CF9" w:rsidRDefault="00555182" w:rsidP="00624EF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граждане, находившиеся под медицинским наблюдением организаций здравоохранения, организаций, которые наряду с основной деятельностью осуществляют медицинскую деятельность, индивидуальных предпринимателей, осуществляющих в установленном законодательством </w:t>
            </w:r>
            <w:hyperlink r:id="rId6" w:history="1">
              <w:r w:rsidRPr="00473CF9">
                <w:rPr>
                  <w:rFonts w:ascii="Times New Roman" w:hAnsi="Times New Roman" w:cs="Times New Roman"/>
                  <w:sz w:val="24"/>
                  <w:szCs w:val="24"/>
                </w:rPr>
                <w:t>порядке</w:t>
              </w:r>
            </w:hyperlink>
            <w:r w:rsidRPr="00473CF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медицинскую деятельность, – в период беременности и родов</w:t>
            </w:r>
          </w:p>
          <w:p w:rsidR="00DE03A0" w:rsidRPr="00473CF9" w:rsidRDefault="00DE03A0" w:rsidP="00624EF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555182" w:rsidRPr="00473CF9" w:rsidRDefault="00555182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соответствующие документы из организаций здравоохранения, организаций, которые наряду с основной деятельностью осуществляют медицинскую деятельность, индивидуальных предпринимателей, осуществляющих в установленном законодательством порядке медицинскую деятельность</w:t>
            </w:r>
          </w:p>
        </w:tc>
        <w:tc>
          <w:tcPr>
            <w:tcW w:w="5118" w:type="dxa"/>
          </w:tcPr>
          <w:p w:rsidR="00555182" w:rsidRPr="00473CF9" w:rsidRDefault="00555182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период медицинского наблюдения в период беременности и родов</w:t>
            </w:r>
          </w:p>
        </w:tc>
      </w:tr>
      <w:tr w:rsidR="00555182" w:rsidTr="00555182">
        <w:tc>
          <w:tcPr>
            <w:tcW w:w="5117" w:type="dxa"/>
          </w:tcPr>
          <w:p w:rsidR="00555182" w:rsidRPr="00473CF9" w:rsidRDefault="00555182" w:rsidP="00624EF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граждане, закончившие прохождение альтернативной службы</w:t>
            </w:r>
          </w:p>
          <w:p w:rsidR="00555182" w:rsidRPr="00473CF9" w:rsidRDefault="00555182" w:rsidP="00624EF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555182" w:rsidRPr="00473CF9" w:rsidRDefault="00555182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справка о периоде работы, службы</w:t>
            </w:r>
          </w:p>
        </w:tc>
        <w:tc>
          <w:tcPr>
            <w:tcW w:w="5118" w:type="dxa"/>
          </w:tcPr>
          <w:p w:rsidR="00555182" w:rsidRPr="00473CF9" w:rsidRDefault="00555182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срок установлен постановлением Совета Министров Республики Беларусь от 31 марта 2018 г. № 239– в течение шести месяцев, начиная с месяца, в котором были прекращены указанные отношения</w:t>
            </w:r>
          </w:p>
        </w:tc>
      </w:tr>
      <w:tr w:rsidR="00555182" w:rsidTr="00555182">
        <w:tc>
          <w:tcPr>
            <w:tcW w:w="5117" w:type="dxa"/>
          </w:tcPr>
          <w:p w:rsidR="00555182" w:rsidRPr="00473CF9" w:rsidRDefault="00555182" w:rsidP="00624EF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CF9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получившие образование в дневной форме получения образования, а также образование на дому,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(лекториев, тематических семинаров, практикумов, тренингов, офицерских курсов и </w:t>
            </w:r>
            <w:r w:rsidRPr="0047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видов обучающих курсов) и образовательной программы совершенствования возможностей и способностей личности</w:t>
            </w:r>
            <w:proofErr w:type="gramEnd"/>
          </w:p>
        </w:tc>
        <w:tc>
          <w:tcPr>
            <w:tcW w:w="5117" w:type="dxa"/>
          </w:tcPr>
          <w:p w:rsidR="00555182" w:rsidRPr="00473CF9" w:rsidRDefault="00555182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подтверждающий получение образования в дневной форме получения образования</w:t>
            </w:r>
          </w:p>
        </w:tc>
        <w:tc>
          <w:tcPr>
            <w:tcW w:w="5118" w:type="dxa"/>
          </w:tcPr>
          <w:p w:rsidR="00555182" w:rsidRPr="00473CF9" w:rsidRDefault="00555182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срок установлен постановлением Совета Министров Республики Беларусь от 31 марта 2018 г. № 239– до окончания календарного года, в котором были прекращены образовательные отношения в связи с получением образования</w:t>
            </w:r>
          </w:p>
        </w:tc>
      </w:tr>
      <w:tr w:rsidR="00555182" w:rsidTr="00555182">
        <w:tc>
          <w:tcPr>
            <w:tcW w:w="5117" w:type="dxa"/>
          </w:tcPr>
          <w:p w:rsidR="00555182" w:rsidRPr="00473CF9" w:rsidRDefault="00555182" w:rsidP="00624EF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граждане, являвшиеся учащимися духовных учебных заведений</w:t>
            </w:r>
          </w:p>
          <w:p w:rsidR="00555182" w:rsidRPr="00473CF9" w:rsidRDefault="00555182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182" w:rsidRPr="00473CF9" w:rsidRDefault="00555182" w:rsidP="00624EF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555182" w:rsidRPr="00473CF9" w:rsidRDefault="00555182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получение образования в духовном учебном заведении</w:t>
            </w:r>
          </w:p>
        </w:tc>
        <w:tc>
          <w:tcPr>
            <w:tcW w:w="5118" w:type="dxa"/>
          </w:tcPr>
          <w:p w:rsidR="00555182" w:rsidRPr="00473CF9" w:rsidRDefault="00555182" w:rsidP="00624EFC">
            <w:pPr>
              <w:pStyle w:val="a4"/>
              <w:widowControl w:val="0"/>
              <w:tabs>
                <w:tab w:val="left" w:pos="0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F9">
              <w:rPr>
                <w:rFonts w:ascii="Times New Roman" w:hAnsi="Times New Roman" w:cs="Times New Roman"/>
                <w:sz w:val="24"/>
                <w:szCs w:val="24"/>
              </w:rPr>
              <w:t>срок установлен постановлением Совета Министров Республики Беларусь от 31 марта 2018 г. № 239– до окончания календарного года, в котором были прекращены образовательные отношения</w:t>
            </w:r>
          </w:p>
        </w:tc>
      </w:tr>
    </w:tbl>
    <w:p w:rsidR="005B05C6" w:rsidRDefault="005B05C6"/>
    <w:sectPr w:rsidR="005B05C6" w:rsidSect="007A1A5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158"/>
    <w:multiLevelType w:val="hybridMultilevel"/>
    <w:tmpl w:val="9782CF80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01" w:hanging="360"/>
      </w:pPr>
      <w:rPr>
        <w:rFonts w:ascii="Wingdings" w:hAnsi="Wingdings" w:cs="Wingdings" w:hint="default"/>
      </w:rPr>
    </w:lvl>
  </w:abstractNum>
  <w:abstractNum w:abstractNumId="1">
    <w:nsid w:val="39D145F6"/>
    <w:multiLevelType w:val="hybridMultilevel"/>
    <w:tmpl w:val="FA7640F6"/>
    <w:lvl w:ilvl="0" w:tplc="BC382B5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A1A51"/>
    <w:rsid w:val="00011A9E"/>
    <w:rsid w:val="00132E7E"/>
    <w:rsid w:val="001E6765"/>
    <w:rsid w:val="002A290C"/>
    <w:rsid w:val="002E20F8"/>
    <w:rsid w:val="003A3F61"/>
    <w:rsid w:val="00447391"/>
    <w:rsid w:val="00473CF9"/>
    <w:rsid w:val="005032CF"/>
    <w:rsid w:val="0054370C"/>
    <w:rsid w:val="00555182"/>
    <w:rsid w:val="005B05C6"/>
    <w:rsid w:val="005E058C"/>
    <w:rsid w:val="006E4814"/>
    <w:rsid w:val="0078630C"/>
    <w:rsid w:val="007A1A51"/>
    <w:rsid w:val="008967FD"/>
    <w:rsid w:val="00AA640F"/>
    <w:rsid w:val="00B16782"/>
    <w:rsid w:val="00B61F36"/>
    <w:rsid w:val="00B9506A"/>
    <w:rsid w:val="00C65367"/>
    <w:rsid w:val="00DA0FC8"/>
    <w:rsid w:val="00DE03A0"/>
    <w:rsid w:val="00E15A55"/>
    <w:rsid w:val="00EB568B"/>
    <w:rsid w:val="00FE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1A5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16782"/>
    <w:pPr>
      <w:ind w:left="720"/>
      <w:contextualSpacing/>
    </w:pPr>
  </w:style>
  <w:style w:type="table" w:styleId="a5">
    <w:name w:val="Table Grid"/>
    <w:basedOn w:val="a1"/>
    <w:uiPriority w:val="59"/>
    <w:rsid w:val="005551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DA2370C97B0CA7166A50549479384B092F35A65FF32E807BD689868E1DA248F21DD8CE0116C14AB9A588B2F0jEc4Q" TargetMode="External"/><Relationship Id="rId5" Type="http://schemas.openxmlformats.org/officeDocument/2006/relationships/hyperlink" Target="mailto:rik@korelichi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Бондарович</dc:creator>
  <cp:lastModifiedBy>Гоцко</cp:lastModifiedBy>
  <cp:revision>3</cp:revision>
  <cp:lastPrinted>2022-07-18T07:28:00Z</cp:lastPrinted>
  <dcterms:created xsi:type="dcterms:W3CDTF">2025-02-17T13:00:00Z</dcterms:created>
  <dcterms:modified xsi:type="dcterms:W3CDTF">2025-02-17T13:40:00Z</dcterms:modified>
</cp:coreProperties>
</file>